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8"/>
        <w:tblW w:w="98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956"/>
        <w:gridCol w:w="132"/>
        <w:gridCol w:w="2747"/>
      </w:tblGrid>
      <w:tr w:rsidR="003B0D1B" w:rsidRPr="00C427E9" w:rsidTr="007E00B2">
        <w:trPr>
          <w:cantSplit/>
          <w:trHeight w:val="677"/>
        </w:trPr>
        <w:tc>
          <w:tcPr>
            <w:tcW w:w="6956" w:type="dxa"/>
            <w:vAlign w:val="center"/>
          </w:tcPr>
          <w:p w:rsidR="009542D6" w:rsidRDefault="009542D6" w:rsidP="009542D6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bookmarkStart w:id="0" w:name="_GoBack"/>
            <w:bookmarkEnd w:id="0"/>
            <w:r w:rsidRPr="001248C6">
              <w:rPr>
                <w:b/>
                <w:bCs/>
                <w:color w:val="auto"/>
              </w:rPr>
              <w:t>Planning the training course</w:t>
            </w:r>
            <w:r>
              <w:rPr>
                <w:b/>
                <w:bCs/>
                <w:color w:val="auto"/>
              </w:rPr>
              <w:t xml:space="preserve"> of</w:t>
            </w:r>
            <w:r w:rsidRPr="001248C6">
              <w:rPr>
                <w:b/>
                <w:bCs/>
                <w:color w:val="auto"/>
              </w:rPr>
              <w:t xml:space="preserve"> </w:t>
            </w:r>
            <w:r>
              <w:rPr>
                <w:b/>
                <w:bCs/>
                <w:color w:val="auto"/>
              </w:rPr>
              <w:t xml:space="preserve">Practical interpretation of Geophysical data of </w:t>
            </w:r>
            <w:proofErr w:type="spellStart"/>
            <w:r>
              <w:rPr>
                <w:b/>
                <w:bCs/>
                <w:color w:val="auto"/>
              </w:rPr>
              <w:t>Faryab</w:t>
            </w:r>
            <w:proofErr w:type="spellEnd"/>
            <w:r>
              <w:rPr>
                <w:b/>
                <w:bCs/>
                <w:color w:val="auto"/>
              </w:rPr>
              <w:t xml:space="preserve"> provinces (East of </w:t>
            </w:r>
            <w:proofErr w:type="spellStart"/>
            <w:r>
              <w:rPr>
                <w:b/>
                <w:bCs/>
                <w:color w:val="auto"/>
              </w:rPr>
              <w:t>Miamana</w:t>
            </w:r>
            <w:proofErr w:type="spellEnd"/>
            <w:r>
              <w:rPr>
                <w:b/>
                <w:bCs/>
                <w:color w:val="auto"/>
              </w:rPr>
              <w:t xml:space="preserve"> airport and </w:t>
            </w:r>
            <w:proofErr w:type="spellStart"/>
            <w:r>
              <w:rPr>
                <w:b/>
                <w:bCs/>
                <w:color w:val="auto"/>
              </w:rPr>
              <w:t>Damqul</w:t>
            </w:r>
            <w:proofErr w:type="spellEnd"/>
            <w:r>
              <w:rPr>
                <w:b/>
                <w:bCs/>
                <w:color w:val="auto"/>
              </w:rPr>
              <w:t xml:space="preserve"> village areas)</w:t>
            </w:r>
          </w:p>
          <w:p w:rsidR="007E00B2" w:rsidRPr="00C427E9" w:rsidRDefault="007E00B2" w:rsidP="00C82FE5">
            <w:pPr>
              <w:bidi/>
              <w:spacing w:after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B0D1B" w:rsidRPr="00C427E9" w:rsidRDefault="003B0D1B" w:rsidP="003B0D1B">
            <w:pPr>
              <w:pStyle w:val="Header"/>
              <w:rPr>
                <w:sz w:val="20"/>
                <w:szCs w:val="20"/>
                <w:lang w:val="en-US"/>
              </w:rPr>
            </w:pPr>
          </w:p>
        </w:tc>
        <w:tc>
          <w:tcPr>
            <w:tcW w:w="2747" w:type="dxa"/>
            <w:tcBorders>
              <w:left w:val="nil"/>
            </w:tcBorders>
          </w:tcPr>
          <w:p w:rsidR="003B0D1B" w:rsidRPr="00C427E9" w:rsidRDefault="003B0D1B" w:rsidP="003B0D1B">
            <w:pPr>
              <w:spacing w:after="0"/>
              <w:jc w:val="right"/>
              <w:rPr>
                <w:sz w:val="14"/>
                <w:szCs w:val="14"/>
                <w:lang w:val="en-GB"/>
              </w:rPr>
            </w:pPr>
            <w:r w:rsidRPr="00C427E9">
              <w:rPr>
                <w:noProof/>
                <w:sz w:val="14"/>
                <w:szCs w:val="14"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108585</wp:posOffset>
                  </wp:positionV>
                  <wp:extent cx="1641475" cy="226695"/>
                  <wp:effectExtent l="19050" t="0" r="0" b="0"/>
                  <wp:wrapSquare wrapText="bothSides"/>
                  <wp:docPr id="3" name="Picture 2" descr="Norplanlogo_2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orplanlogo_2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475" cy="226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B0D1B" w:rsidRPr="00C427E9" w:rsidRDefault="003B0D1B" w:rsidP="003B0D1B">
      <w:pPr>
        <w:pStyle w:val="Heading3"/>
        <w:jc w:val="center"/>
        <w:rPr>
          <w:rFonts w:ascii="Calibri" w:hAnsi="Calibri" w:cs="Calibri"/>
          <w:sz w:val="30"/>
          <w:szCs w:val="30"/>
          <w:lang w:val="en-US"/>
        </w:rPr>
      </w:pPr>
      <w:r w:rsidRPr="00C427E9">
        <w:rPr>
          <w:rFonts w:ascii="Calibri" w:hAnsi="Calibri" w:cs="Calibri"/>
          <w:sz w:val="30"/>
          <w:szCs w:val="30"/>
          <w:lang w:val="en-US"/>
        </w:rPr>
        <w:t>Hydrogeological Survey in Faryab - Afghanistan</w:t>
      </w:r>
    </w:p>
    <w:p w:rsidR="00190D5F" w:rsidRPr="00C427E9" w:rsidRDefault="00644A31" w:rsidP="00B05391">
      <w:pPr>
        <w:spacing w:after="0"/>
        <w:jc w:val="center"/>
        <w:rPr>
          <w:sz w:val="46"/>
          <w:szCs w:val="46"/>
          <w:lang w:val="en-GB"/>
        </w:rPr>
      </w:pPr>
      <w:r w:rsidRPr="00C427E9">
        <w:rPr>
          <w:sz w:val="46"/>
          <w:szCs w:val="46"/>
          <w:lang w:val="en-GB"/>
        </w:rPr>
        <w:t>Invitation letter</w:t>
      </w:r>
    </w:p>
    <w:p w:rsidR="00FC02D8" w:rsidRPr="00C427E9" w:rsidRDefault="00E86ED6" w:rsidP="009542D6">
      <w:pPr>
        <w:spacing w:after="0"/>
        <w:rPr>
          <w:lang w:val="en-GB"/>
        </w:rPr>
      </w:pPr>
      <w:r w:rsidRPr="00C427E9">
        <w:rPr>
          <w:lang w:val="en-GB"/>
        </w:rPr>
        <w:t xml:space="preserve">Ministry of Rural Rehabilitation and </w:t>
      </w:r>
      <w:r w:rsidR="003B0D1B" w:rsidRPr="00C427E9">
        <w:rPr>
          <w:lang w:val="en-GB"/>
        </w:rPr>
        <w:t>Development (</w:t>
      </w:r>
      <w:r w:rsidRPr="00C427E9">
        <w:rPr>
          <w:lang w:val="en-GB"/>
        </w:rPr>
        <w:t xml:space="preserve">MRRD) through implementation period of NORPLAN project entitled </w:t>
      </w:r>
      <w:r w:rsidR="0015077E" w:rsidRPr="00C427E9">
        <w:rPr>
          <w:lang w:val="en-GB"/>
        </w:rPr>
        <w:t xml:space="preserve">(Capacity </w:t>
      </w:r>
      <w:r w:rsidR="00647E54" w:rsidRPr="00C427E9">
        <w:rPr>
          <w:lang w:val="en-GB"/>
        </w:rPr>
        <w:t>B</w:t>
      </w:r>
      <w:r w:rsidR="0015077E" w:rsidRPr="00C427E9">
        <w:rPr>
          <w:lang w:val="en-GB"/>
        </w:rPr>
        <w:t xml:space="preserve">uilding and </w:t>
      </w:r>
      <w:r w:rsidR="00647E54" w:rsidRPr="00C427E9">
        <w:rPr>
          <w:lang w:val="en-GB"/>
        </w:rPr>
        <w:t>I</w:t>
      </w:r>
      <w:r w:rsidR="0015077E" w:rsidRPr="00C427E9">
        <w:rPr>
          <w:lang w:val="en-GB"/>
        </w:rPr>
        <w:t xml:space="preserve">nstitutional </w:t>
      </w:r>
      <w:r w:rsidR="00647E54" w:rsidRPr="00C427E9">
        <w:rPr>
          <w:lang w:val="en-GB"/>
        </w:rPr>
        <w:t>C</w:t>
      </w:r>
      <w:r w:rsidR="002A7ECA" w:rsidRPr="00C427E9">
        <w:rPr>
          <w:lang w:val="en-GB"/>
        </w:rPr>
        <w:t>ooperation in the f</w:t>
      </w:r>
      <w:r w:rsidR="0015077E" w:rsidRPr="00C427E9">
        <w:rPr>
          <w:lang w:val="en-GB"/>
        </w:rPr>
        <w:t xml:space="preserve">ield of </w:t>
      </w:r>
      <w:r w:rsidR="00647E54" w:rsidRPr="00C427E9">
        <w:rPr>
          <w:lang w:val="en-GB"/>
        </w:rPr>
        <w:t>H</w:t>
      </w:r>
      <w:r w:rsidR="009779F8" w:rsidRPr="00C427E9">
        <w:rPr>
          <w:lang w:val="en-GB"/>
        </w:rPr>
        <w:t>ydrogeology for Faryab P</w:t>
      </w:r>
      <w:r w:rsidR="0015077E" w:rsidRPr="00C427E9">
        <w:rPr>
          <w:lang w:val="en-GB"/>
        </w:rPr>
        <w:t>rovince, Afghanistan)</w:t>
      </w:r>
      <w:r w:rsidR="00773C84" w:rsidRPr="00C427E9">
        <w:rPr>
          <w:lang w:val="en-GB"/>
        </w:rPr>
        <w:t xml:space="preserve"> would like to </w:t>
      </w:r>
      <w:r w:rsidR="00C72B78" w:rsidRPr="00C427E9">
        <w:rPr>
          <w:lang w:val="en-GB"/>
        </w:rPr>
        <w:t>inviteprofessional</w:t>
      </w:r>
      <w:r w:rsidR="00773C84" w:rsidRPr="00C427E9">
        <w:rPr>
          <w:lang w:val="en-GB"/>
        </w:rPr>
        <w:t xml:space="preserve"> staff</w:t>
      </w:r>
      <w:r w:rsidR="00187089" w:rsidRPr="00C427E9">
        <w:rPr>
          <w:lang w:val="en-GB"/>
        </w:rPr>
        <w:t>s</w:t>
      </w:r>
      <w:r w:rsidR="00D72039" w:rsidRPr="00C427E9">
        <w:rPr>
          <w:lang w:val="en-GB"/>
        </w:rPr>
        <w:t xml:space="preserve">in the field of </w:t>
      </w:r>
      <w:r w:rsidR="00E54BD8" w:rsidRPr="00C427E9">
        <w:rPr>
          <w:lang w:val="en-GB"/>
        </w:rPr>
        <w:t>(</w:t>
      </w:r>
      <w:r w:rsidR="009542D6">
        <w:rPr>
          <w:b/>
          <w:bCs/>
        </w:rPr>
        <w:t>Practical interpretation of Geophysical data</w:t>
      </w:r>
      <w:r w:rsidR="00B05391" w:rsidRPr="00C427E9">
        <w:rPr>
          <w:sz w:val="20"/>
          <w:szCs w:val="20"/>
          <w:lang w:val="en-GB"/>
        </w:rPr>
        <w:t>) from</w:t>
      </w:r>
      <w:r w:rsidR="0015077E" w:rsidRPr="00C427E9">
        <w:rPr>
          <w:lang w:val="en-GB"/>
        </w:rPr>
        <w:t xml:space="preserve"> </w:t>
      </w:r>
      <w:r w:rsidR="009542D6">
        <w:rPr>
          <w:lang w:val="en-GB"/>
        </w:rPr>
        <w:t xml:space="preserve">Geophysical groups of DACAAR, </w:t>
      </w:r>
      <w:proofErr w:type="spellStart"/>
      <w:r w:rsidR="009542D6">
        <w:rPr>
          <w:lang w:val="en-GB"/>
        </w:rPr>
        <w:t>RuWatSIP</w:t>
      </w:r>
      <w:proofErr w:type="spellEnd"/>
      <w:r w:rsidR="009542D6">
        <w:rPr>
          <w:lang w:val="en-GB"/>
        </w:rPr>
        <w:t xml:space="preserve"> and </w:t>
      </w:r>
      <w:proofErr w:type="gramStart"/>
      <w:r w:rsidR="009542D6">
        <w:rPr>
          <w:lang w:val="en-GB"/>
        </w:rPr>
        <w:t xml:space="preserve">MEW </w:t>
      </w:r>
      <w:r w:rsidR="00773C84" w:rsidRPr="00C427E9">
        <w:rPr>
          <w:lang w:val="en-GB"/>
        </w:rPr>
        <w:t xml:space="preserve"> in</w:t>
      </w:r>
      <w:proofErr w:type="gramEnd"/>
      <w:r w:rsidR="00773C84" w:rsidRPr="00C427E9">
        <w:rPr>
          <w:lang w:val="en-GB"/>
        </w:rPr>
        <w:t xml:space="preserve"> this training program</w:t>
      </w:r>
      <w:r w:rsidR="00D33983" w:rsidRPr="00C427E9">
        <w:rPr>
          <w:lang w:val="en-GB"/>
        </w:rPr>
        <w:t>.</w:t>
      </w:r>
    </w:p>
    <w:p w:rsidR="00FC02D8" w:rsidRPr="00C427E9" w:rsidRDefault="00CE4C81" w:rsidP="009542D6">
      <w:pPr>
        <w:spacing w:after="0"/>
        <w:rPr>
          <w:lang w:val="en-GB"/>
        </w:rPr>
      </w:pPr>
      <w:r w:rsidRPr="00C427E9">
        <w:rPr>
          <w:lang w:val="en-GB"/>
        </w:rPr>
        <w:t>The course is aimed at</w:t>
      </w:r>
      <w:r w:rsidR="00452556">
        <w:rPr>
          <w:lang w:val="en-GB"/>
        </w:rPr>
        <w:t xml:space="preserve">, hydrogeologists and </w:t>
      </w:r>
      <w:r w:rsidR="009542D6">
        <w:rPr>
          <w:lang w:val="en-GB"/>
        </w:rPr>
        <w:t>geophysists</w:t>
      </w:r>
      <w:r w:rsidR="00C943EB">
        <w:rPr>
          <w:lang w:val="en-GB"/>
        </w:rPr>
        <w:t xml:space="preserve"> </w:t>
      </w:r>
      <w:r w:rsidR="00613FA6" w:rsidRPr="00C427E9">
        <w:rPr>
          <w:lang w:val="en-GB"/>
        </w:rPr>
        <w:t xml:space="preserve">who are involved </w:t>
      </w:r>
      <w:r w:rsidR="00143943" w:rsidRPr="00C427E9">
        <w:rPr>
          <w:lang w:val="en-GB"/>
        </w:rPr>
        <w:t>in the field of</w:t>
      </w:r>
      <w:r w:rsidR="00C82FE5">
        <w:rPr>
          <w:lang w:val="en-GB"/>
        </w:rPr>
        <w:t xml:space="preserve"> </w:t>
      </w:r>
      <w:r w:rsidR="009542D6">
        <w:rPr>
          <w:lang w:val="en-GB"/>
        </w:rPr>
        <w:t>Geophysics</w:t>
      </w:r>
      <w:r w:rsidR="002D281B" w:rsidRPr="00C427E9">
        <w:rPr>
          <w:lang w:val="en-GB"/>
        </w:rPr>
        <w:t xml:space="preserve"> and</w:t>
      </w:r>
      <w:r w:rsidR="003B22D1" w:rsidRPr="00C427E9">
        <w:rPr>
          <w:lang w:val="en-GB"/>
        </w:rPr>
        <w:t xml:space="preserve"> relating with groundwater</w:t>
      </w:r>
      <w:r w:rsidR="00452556">
        <w:rPr>
          <w:lang w:val="en-GB"/>
        </w:rPr>
        <w:t xml:space="preserve"> would benefit from this training.</w:t>
      </w:r>
    </w:p>
    <w:p w:rsidR="00C82FE5" w:rsidRDefault="00D33983" w:rsidP="009542D6">
      <w:pPr>
        <w:spacing w:after="0"/>
        <w:ind w:left="720"/>
        <w:rPr>
          <w:rFonts w:ascii="Arial" w:eastAsia="Calibri" w:hAnsi="Arial" w:cs="Arial"/>
          <w:b/>
          <w:bCs/>
          <w:lang w:val="en-GB"/>
        </w:rPr>
      </w:pPr>
      <w:r w:rsidRPr="00C427E9">
        <w:rPr>
          <w:b/>
          <w:bCs/>
          <w:lang w:val="en-GB"/>
        </w:rPr>
        <w:t xml:space="preserve">Topic of training </w:t>
      </w:r>
      <w:r w:rsidR="002D281B" w:rsidRPr="00C427E9">
        <w:rPr>
          <w:b/>
          <w:bCs/>
          <w:lang w:val="en-GB"/>
        </w:rPr>
        <w:t>course:</w:t>
      </w:r>
      <w:r w:rsidR="00A74E6F">
        <w:rPr>
          <w:rFonts w:ascii="Arial" w:eastAsia="Calibri" w:hAnsi="Arial" w:cs="Arial"/>
          <w:b/>
          <w:bCs/>
          <w:lang w:val="en-GB"/>
        </w:rPr>
        <w:t xml:space="preserve"> </w:t>
      </w:r>
      <w:r w:rsidR="009542D6">
        <w:rPr>
          <w:b/>
          <w:bCs/>
        </w:rPr>
        <w:t>Practical interpretation of Geophysical data</w:t>
      </w:r>
      <w:r w:rsidR="00C82FE5">
        <w:rPr>
          <w:rFonts w:ascii="Arial" w:eastAsia="Calibri" w:hAnsi="Arial" w:cs="Arial"/>
          <w:b/>
          <w:bCs/>
          <w:lang w:val="en-GB"/>
        </w:rPr>
        <w:t xml:space="preserve"> </w:t>
      </w:r>
    </w:p>
    <w:p w:rsidR="00D33983" w:rsidRPr="00C427E9" w:rsidRDefault="00D33983" w:rsidP="005C7C7E">
      <w:pPr>
        <w:spacing w:after="0"/>
        <w:ind w:left="720"/>
        <w:rPr>
          <w:lang w:val="en-GB"/>
        </w:rPr>
      </w:pPr>
      <w:r w:rsidRPr="00C427E9">
        <w:rPr>
          <w:b/>
          <w:bCs/>
          <w:lang w:val="en-GB"/>
        </w:rPr>
        <w:t>Date</w:t>
      </w:r>
      <w:r w:rsidR="00A01543" w:rsidRPr="004E6DBB">
        <w:rPr>
          <w:lang w:val="en-GB"/>
        </w:rPr>
        <w:t xml:space="preserve">: </w:t>
      </w:r>
      <w:r w:rsidR="005C7C7E">
        <w:rPr>
          <w:lang w:val="en-GB"/>
        </w:rPr>
        <w:t>24-</w:t>
      </w:r>
      <w:r w:rsidR="0098628F">
        <w:rPr>
          <w:lang w:val="en-GB"/>
        </w:rPr>
        <w:t>2</w:t>
      </w:r>
      <w:r w:rsidR="005C7C7E">
        <w:rPr>
          <w:lang w:val="en-GB"/>
        </w:rPr>
        <w:t>6-</w:t>
      </w:r>
      <w:r w:rsidR="0098628F">
        <w:rPr>
          <w:lang w:val="en-GB"/>
        </w:rPr>
        <w:t xml:space="preserve"> May</w:t>
      </w:r>
      <w:r w:rsidR="00C943EB">
        <w:rPr>
          <w:lang w:val="en-GB"/>
        </w:rPr>
        <w:t xml:space="preserve"> </w:t>
      </w:r>
      <w:r w:rsidR="00E52054">
        <w:rPr>
          <w:lang w:val="en-GB"/>
        </w:rPr>
        <w:t xml:space="preserve"> -2014</w:t>
      </w:r>
    </w:p>
    <w:p w:rsidR="00D33983" w:rsidRPr="00C427E9" w:rsidRDefault="00522201" w:rsidP="00522201">
      <w:pPr>
        <w:spacing w:after="0"/>
        <w:ind w:left="720"/>
        <w:rPr>
          <w:lang w:val="en-GB"/>
        </w:rPr>
      </w:pPr>
      <w:r w:rsidRPr="00C427E9">
        <w:rPr>
          <w:b/>
          <w:bCs/>
          <w:lang w:val="en-GB"/>
        </w:rPr>
        <w:t>Start t</w:t>
      </w:r>
      <w:r w:rsidR="00D33983" w:rsidRPr="00C427E9">
        <w:rPr>
          <w:b/>
          <w:bCs/>
          <w:lang w:val="en-GB"/>
        </w:rPr>
        <w:t>ime</w:t>
      </w:r>
      <w:r w:rsidR="00077099" w:rsidRPr="00C427E9">
        <w:rPr>
          <w:lang w:val="en-GB"/>
        </w:rPr>
        <w:t xml:space="preserve">:  </w:t>
      </w:r>
      <w:r w:rsidR="00CE4C81" w:rsidRPr="00C427E9">
        <w:rPr>
          <w:lang w:val="en-GB"/>
        </w:rPr>
        <w:t xml:space="preserve">9:00 </w:t>
      </w:r>
      <w:r w:rsidR="00D33983" w:rsidRPr="00C427E9">
        <w:rPr>
          <w:lang w:val="en-GB"/>
        </w:rPr>
        <w:t>am</w:t>
      </w:r>
    </w:p>
    <w:p w:rsidR="0014270F" w:rsidRPr="00C427E9" w:rsidRDefault="00BF6C6F" w:rsidP="009734EC">
      <w:pPr>
        <w:spacing w:after="0"/>
        <w:ind w:left="720"/>
        <w:rPr>
          <w:lang w:val="en-GB"/>
        </w:rPr>
      </w:pPr>
      <w:r>
        <w:rPr>
          <w:b/>
          <w:bCs/>
          <w:lang w:val="en-GB"/>
        </w:rPr>
        <w:t>V</w:t>
      </w:r>
      <w:r w:rsidRPr="00C427E9">
        <w:rPr>
          <w:b/>
          <w:bCs/>
          <w:lang w:val="en-GB"/>
        </w:rPr>
        <w:t>enue</w:t>
      </w:r>
      <w:r w:rsidR="00D33983" w:rsidRPr="00C427E9">
        <w:rPr>
          <w:lang w:val="en-GB"/>
        </w:rPr>
        <w:t xml:space="preserve">: </w:t>
      </w:r>
      <w:proofErr w:type="spellStart"/>
      <w:r w:rsidR="00D72039" w:rsidRPr="00C427E9">
        <w:rPr>
          <w:lang w:val="en-GB"/>
        </w:rPr>
        <w:t>RuWatSIP</w:t>
      </w:r>
      <w:proofErr w:type="spellEnd"/>
      <w:r w:rsidR="00D72039" w:rsidRPr="00C427E9">
        <w:rPr>
          <w:lang w:val="en-GB"/>
        </w:rPr>
        <w:t xml:space="preserve"> hall in MRRD</w:t>
      </w:r>
    </w:p>
    <w:p w:rsidR="00037A0A" w:rsidRDefault="00452556" w:rsidP="00452556">
      <w:pPr>
        <w:spacing w:after="0"/>
        <w:rPr>
          <w:lang w:val="en-GB"/>
        </w:rPr>
      </w:pPr>
      <w:r>
        <w:rPr>
          <w:lang w:val="en-GB"/>
        </w:rPr>
        <w:t>W</w:t>
      </w:r>
      <w:r w:rsidR="00037A0A" w:rsidRPr="00C427E9">
        <w:rPr>
          <w:lang w:val="en-GB"/>
        </w:rPr>
        <w:t xml:space="preserve">e invite the following </w:t>
      </w:r>
      <w:r w:rsidR="00C72B78" w:rsidRPr="00C427E9">
        <w:rPr>
          <w:lang w:val="en-GB"/>
        </w:rPr>
        <w:t>organization</w:t>
      </w:r>
      <w:r w:rsidR="0053057B" w:rsidRPr="00C427E9">
        <w:rPr>
          <w:lang w:val="en-GB"/>
        </w:rPr>
        <w:t>s</w:t>
      </w:r>
      <w:r w:rsidR="00037A0A" w:rsidRPr="00C427E9">
        <w:rPr>
          <w:lang w:val="en-GB"/>
        </w:rPr>
        <w:t xml:space="preserve"> to </w:t>
      </w:r>
      <w:r w:rsidR="00522201" w:rsidRPr="00C427E9">
        <w:rPr>
          <w:lang w:val="en-GB"/>
        </w:rPr>
        <w:t>introduce and send</w:t>
      </w:r>
      <w:r w:rsidR="00535BC5" w:rsidRPr="00C427E9">
        <w:rPr>
          <w:lang w:val="en-GB"/>
        </w:rPr>
        <w:t xml:space="preserve"> their</w:t>
      </w:r>
      <w:r w:rsidR="00E52054">
        <w:rPr>
          <w:lang w:val="en-GB"/>
        </w:rPr>
        <w:t xml:space="preserve"> professional </w:t>
      </w:r>
      <w:r w:rsidR="009734EC" w:rsidRPr="00C427E9">
        <w:rPr>
          <w:lang w:val="en-GB"/>
        </w:rPr>
        <w:t>candidates from tentatively:</w:t>
      </w:r>
    </w:p>
    <w:p w:rsidR="00487E7C" w:rsidRDefault="005F3AD6" w:rsidP="005C7C7E">
      <w:pPr>
        <w:spacing w:after="0"/>
        <w:rPr>
          <w:lang w:val="en-GB"/>
        </w:rPr>
      </w:pPr>
      <w:r>
        <w:rPr>
          <w:lang w:val="en-GB"/>
        </w:rPr>
        <w:tab/>
      </w:r>
      <w:proofErr w:type="spellStart"/>
      <w:r>
        <w:rPr>
          <w:lang w:val="en-GB"/>
        </w:rPr>
        <w:t>RuWatSIP</w:t>
      </w:r>
      <w:proofErr w:type="spellEnd"/>
      <w:r>
        <w:rPr>
          <w:lang w:val="en-GB"/>
        </w:rPr>
        <w:t>&amp; MRRD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proofErr w:type="gramStart"/>
      <w:r w:rsidR="005C7C7E">
        <w:rPr>
          <w:lang w:val="en-GB"/>
        </w:rPr>
        <w:t>5</w:t>
      </w:r>
      <w:r w:rsidR="00C943EB">
        <w:rPr>
          <w:lang w:val="en-GB"/>
        </w:rPr>
        <w:t xml:space="preserve"> </w:t>
      </w:r>
      <w:r w:rsidR="00C82FE5">
        <w:rPr>
          <w:lang w:val="en-GB"/>
        </w:rPr>
        <w:t xml:space="preserve"> people</w:t>
      </w:r>
      <w:proofErr w:type="gramEnd"/>
    </w:p>
    <w:p w:rsidR="00FC38D3" w:rsidRDefault="007759BA" w:rsidP="009542D6">
      <w:pPr>
        <w:spacing w:after="0"/>
        <w:rPr>
          <w:lang w:val="en-GB"/>
        </w:rPr>
      </w:pPr>
      <w:r>
        <w:rPr>
          <w:lang w:val="en-GB"/>
        </w:rPr>
        <w:tab/>
        <w:t>MEW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="009542D6">
        <w:rPr>
          <w:lang w:val="en-GB"/>
        </w:rPr>
        <w:t>2</w:t>
      </w:r>
      <w:r w:rsidR="00C82FE5" w:rsidRPr="00C82FE5">
        <w:rPr>
          <w:lang w:val="en-GB"/>
        </w:rPr>
        <w:t xml:space="preserve"> </w:t>
      </w:r>
      <w:r w:rsidR="00C82FE5">
        <w:rPr>
          <w:lang w:val="en-GB"/>
        </w:rPr>
        <w:t xml:space="preserve">people </w:t>
      </w:r>
    </w:p>
    <w:p w:rsidR="00C427E9" w:rsidRPr="00C427E9" w:rsidRDefault="00FC38D3" w:rsidP="009542D6">
      <w:pPr>
        <w:spacing w:after="0"/>
        <w:rPr>
          <w:lang w:val="en-GB"/>
        </w:rPr>
      </w:pPr>
      <w:r>
        <w:rPr>
          <w:lang w:val="en-GB"/>
        </w:rPr>
        <w:tab/>
        <w:t>DACAAR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="009542D6">
        <w:rPr>
          <w:lang w:val="en-GB"/>
        </w:rPr>
        <w:t>2</w:t>
      </w:r>
      <w:r w:rsidR="00C82FE5" w:rsidRPr="00C82FE5">
        <w:rPr>
          <w:lang w:val="en-GB"/>
        </w:rPr>
        <w:t xml:space="preserve"> </w:t>
      </w:r>
      <w:r w:rsidR="00C82FE5">
        <w:rPr>
          <w:lang w:val="en-GB"/>
        </w:rPr>
        <w:t xml:space="preserve">people </w:t>
      </w:r>
    </w:p>
    <w:p w:rsidR="00BE0DA0" w:rsidRDefault="00F82D02" w:rsidP="00BE0DA0">
      <w:pPr>
        <w:spacing w:after="0"/>
        <w:rPr>
          <w:lang w:val="en-GB"/>
        </w:rPr>
      </w:pPr>
      <w:r w:rsidRPr="00C427E9">
        <w:rPr>
          <w:lang w:val="en-GB"/>
        </w:rPr>
        <w:t xml:space="preserve">For any </w:t>
      </w:r>
      <w:r w:rsidR="00CE4C81" w:rsidRPr="00C427E9">
        <w:rPr>
          <w:lang w:val="en-GB"/>
        </w:rPr>
        <w:t xml:space="preserve">query or </w:t>
      </w:r>
      <w:r w:rsidRPr="00C427E9">
        <w:rPr>
          <w:lang w:val="en-GB"/>
        </w:rPr>
        <w:t xml:space="preserve">more information please keep contact with </w:t>
      </w:r>
      <w:r w:rsidR="00E52054">
        <w:rPr>
          <w:lang w:val="en-GB"/>
        </w:rPr>
        <w:t xml:space="preserve">Prof.Eqrar </w:t>
      </w:r>
      <w:r w:rsidR="00BE0DA0">
        <w:rPr>
          <w:lang w:val="en-GB"/>
        </w:rPr>
        <w:t>national</w:t>
      </w:r>
      <w:r w:rsidR="00E52054">
        <w:rPr>
          <w:lang w:val="en-GB"/>
        </w:rPr>
        <w:t xml:space="preserve"> training </w:t>
      </w:r>
      <w:proofErr w:type="gramStart"/>
      <w:r w:rsidR="00E52054">
        <w:rPr>
          <w:lang w:val="en-GB"/>
        </w:rPr>
        <w:t xml:space="preserve">expert </w:t>
      </w:r>
      <w:r w:rsidR="004C1EA4" w:rsidRPr="00C427E9">
        <w:rPr>
          <w:lang w:val="en-GB"/>
        </w:rPr>
        <w:t xml:space="preserve"> </w:t>
      </w:r>
      <w:r w:rsidRPr="00C427E9">
        <w:rPr>
          <w:lang w:val="en-GB"/>
        </w:rPr>
        <w:t>of</w:t>
      </w:r>
      <w:proofErr w:type="gramEnd"/>
      <w:r w:rsidRPr="00C427E9">
        <w:rPr>
          <w:lang w:val="en-GB"/>
        </w:rPr>
        <w:t xml:space="preserve"> NORPLAN</w:t>
      </w:r>
      <w:r w:rsidR="00E52054">
        <w:rPr>
          <w:lang w:val="en-GB"/>
        </w:rPr>
        <w:t xml:space="preserve"> </w:t>
      </w:r>
      <w:r w:rsidR="00BE0DA0">
        <w:rPr>
          <w:lang w:val="en-GB"/>
        </w:rPr>
        <w:t>project</w:t>
      </w:r>
    </w:p>
    <w:p w:rsidR="00EB59C0" w:rsidRDefault="00487E7C" w:rsidP="00BE0DA0">
      <w:pPr>
        <w:spacing w:after="0"/>
        <w:rPr>
          <w:lang w:val="en-GB"/>
        </w:rPr>
      </w:pPr>
      <w:r>
        <w:rPr>
          <w:lang w:val="en-GB"/>
        </w:rPr>
        <w:t xml:space="preserve"> </w:t>
      </w:r>
      <w:r w:rsidR="00F82D02" w:rsidRPr="00C427E9">
        <w:rPr>
          <w:lang w:val="en-GB"/>
        </w:rPr>
        <w:t>Email</w:t>
      </w:r>
      <w:r w:rsidR="0069095C" w:rsidRPr="00C427E9">
        <w:rPr>
          <w:lang w:val="en-GB"/>
        </w:rPr>
        <w:t xml:space="preserve">: </w:t>
      </w:r>
      <w:r w:rsidR="00CE4C81" w:rsidRPr="00C427E9">
        <w:rPr>
          <w:lang w:val="en-GB"/>
        </w:rPr>
        <w:t xml:space="preserve"> </w:t>
      </w:r>
      <w:proofErr w:type="gramStart"/>
      <w:r w:rsidR="00BE0DA0">
        <w:rPr>
          <w:lang w:val="en-GB"/>
        </w:rPr>
        <w:t>naimeqrar@</w:t>
      </w:r>
      <w:r w:rsidR="00E52054">
        <w:rPr>
          <w:lang w:val="en-GB"/>
        </w:rPr>
        <w:t xml:space="preserve">gmail.com </w:t>
      </w:r>
      <w:r w:rsidR="005F3AD6" w:rsidRPr="00C427E9">
        <w:rPr>
          <w:lang w:val="en-GB"/>
        </w:rPr>
        <w:t>,</w:t>
      </w:r>
      <w:proofErr w:type="gramEnd"/>
      <w:r w:rsidR="005F3AD6" w:rsidRPr="00C427E9">
        <w:rPr>
          <w:lang w:val="en-GB"/>
        </w:rPr>
        <w:t xml:space="preserve"> Phone</w:t>
      </w:r>
      <w:r>
        <w:rPr>
          <w:lang w:val="en-GB"/>
        </w:rPr>
        <w:t>:</w:t>
      </w:r>
      <w:r w:rsidR="00EB59C0" w:rsidRPr="00C427E9">
        <w:rPr>
          <w:lang w:val="en-GB"/>
        </w:rPr>
        <w:t>0</w:t>
      </w:r>
      <w:r w:rsidR="00E52054">
        <w:rPr>
          <w:lang w:val="en-GB"/>
        </w:rPr>
        <w:t xml:space="preserve">700 285 942 </w:t>
      </w:r>
    </w:p>
    <w:p w:rsidR="00B05391" w:rsidRDefault="00EB59C0" w:rsidP="00E52054">
      <w:pPr>
        <w:spacing w:after="0"/>
        <w:rPr>
          <w:lang w:val="en-GB"/>
        </w:rPr>
      </w:pPr>
      <w:r>
        <w:rPr>
          <w:lang w:val="en-GB"/>
        </w:rPr>
        <w:t xml:space="preserve"> </w:t>
      </w:r>
    </w:p>
    <w:p w:rsidR="00117CCD" w:rsidRDefault="00117CCD" w:rsidP="00E52054">
      <w:pPr>
        <w:spacing w:after="0"/>
        <w:rPr>
          <w:lang w:val="en-GB"/>
        </w:rPr>
      </w:pPr>
    </w:p>
    <w:p w:rsidR="00117CCD" w:rsidRDefault="00117CCD" w:rsidP="00E52054">
      <w:pPr>
        <w:spacing w:after="0"/>
        <w:rPr>
          <w:lang w:val="en-GB"/>
        </w:rPr>
      </w:pPr>
    </w:p>
    <w:p w:rsidR="00117CCD" w:rsidRPr="00B05391" w:rsidRDefault="00117CCD" w:rsidP="00117CCD">
      <w:pPr>
        <w:spacing w:after="0"/>
        <w:jc w:val="center"/>
        <w:rPr>
          <w:sz w:val="32"/>
          <w:szCs w:val="32"/>
          <w:lang w:val="en-GB"/>
        </w:rPr>
      </w:pPr>
      <w:r w:rsidRPr="00B05391">
        <w:rPr>
          <w:sz w:val="32"/>
          <w:szCs w:val="32"/>
          <w:lang w:val="en-GB"/>
        </w:rPr>
        <w:t>Ministry of Rural Rehabilitation and Development (MRRD)</w:t>
      </w:r>
    </w:p>
    <w:p w:rsidR="00117CCD" w:rsidRPr="00487E7C" w:rsidRDefault="00117CCD" w:rsidP="00117CCD">
      <w:pPr>
        <w:spacing w:after="0"/>
        <w:jc w:val="center"/>
        <w:rPr>
          <w:lang w:val="en-GB"/>
        </w:rPr>
      </w:pPr>
      <w:proofErr w:type="spellStart"/>
      <w:r w:rsidRPr="00B05391">
        <w:rPr>
          <w:sz w:val="32"/>
          <w:szCs w:val="32"/>
          <w:lang w:val="en-GB"/>
        </w:rPr>
        <w:t>RuWatSIP</w:t>
      </w:r>
      <w:proofErr w:type="spellEnd"/>
      <w:r w:rsidRPr="00B05391">
        <w:rPr>
          <w:sz w:val="32"/>
          <w:szCs w:val="32"/>
          <w:lang w:val="en-GB"/>
        </w:rPr>
        <w:t xml:space="preserve"> Department</w:t>
      </w:r>
    </w:p>
    <w:sectPr w:rsidR="00117CCD" w:rsidRPr="00487E7C" w:rsidSect="006C6D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A31"/>
    <w:rsid w:val="0000282D"/>
    <w:rsid w:val="00020DE8"/>
    <w:rsid w:val="0002744E"/>
    <w:rsid w:val="00037A0A"/>
    <w:rsid w:val="00041C7A"/>
    <w:rsid w:val="00042250"/>
    <w:rsid w:val="000453A3"/>
    <w:rsid w:val="000678D7"/>
    <w:rsid w:val="00077099"/>
    <w:rsid w:val="000A1116"/>
    <w:rsid w:val="000B13F0"/>
    <w:rsid w:val="000D10BB"/>
    <w:rsid w:val="00117CCD"/>
    <w:rsid w:val="0014270F"/>
    <w:rsid w:val="00143943"/>
    <w:rsid w:val="0015077E"/>
    <w:rsid w:val="00162FAB"/>
    <w:rsid w:val="00187089"/>
    <w:rsid w:val="00190D5F"/>
    <w:rsid w:val="001A4AE7"/>
    <w:rsid w:val="001C4186"/>
    <w:rsid w:val="001D269B"/>
    <w:rsid w:val="001F5319"/>
    <w:rsid w:val="001F6025"/>
    <w:rsid w:val="001F6B77"/>
    <w:rsid w:val="00222776"/>
    <w:rsid w:val="00224F12"/>
    <w:rsid w:val="002726DF"/>
    <w:rsid w:val="002A02B2"/>
    <w:rsid w:val="002A7ECA"/>
    <w:rsid w:val="002C00F4"/>
    <w:rsid w:val="002D281B"/>
    <w:rsid w:val="0031264D"/>
    <w:rsid w:val="00317316"/>
    <w:rsid w:val="00346AEC"/>
    <w:rsid w:val="00397F36"/>
    <w:rsid w:val="003A297A"/>
    <w:rsid w:val="003B0D1B"/>
    <w:rsid w:val="003B22D1"/>
    <w:rsid w:val="003F5DD3"/>
    <w:rsid w:val="0044358B"/>
    <w:rsid w:val="00452556"/>
    <w:rsid w:val="00466C4A"/>
    <w:rsid w:val="00487E7C"/>
    <w:rsid w:val="004B096A"/>
    <w:rsid w:val="004C1EA4"/>
    <w:rsid w:val="004E6DBB"/>
    <w:rsid w:val="004F02C0"/>
    <w:rsid w:val="00522201"/>
    <w:rsid w:val="0053057B"/>
    <w:rsid w:val="00532958"/>
    <w:rsid w:val="00535BC5"/>
    <w:rsid w:val="00536751"/>
    <w:rsid w:val="005563BB"/>
    <w:rsid w:val="00575224"/>
    <w:rsid w:val="005A731D"/>
    <w:rsid w:val="005C7C7E"/>
    <w:rsid w:val="005E55FD"/>
    <w:rsid w:val="005E6678"/>
    <w:rsid w:val="005E731E"/>
    <w:rsid w:val="005F3AD6"/>
    <w:rsid w:val="006052EA"/>
    <w:rsid w:val="00613FA6"/>
    <w:rsid w:val="00633BF8"/>
    <w:rsid w:val="00641D53"/>
    <w:rsid w:val="00644A31"/>
    <w:rsid w:val="00647E54"/>
    <w:rsid w:val="0065728F"/>
    <w:rsid w:val="006850F3"/>
    <w:rsid w:val="00685BA5"/>
    <w:rsid w:val="00685CEB"/>
    <w:rsid w:val="0069095C"/>
    <w:rsid w:val="006A2331"/>
    <w:rsid w:val="006A74BC"/>
    <w:rsid w:val="006C6DC6"/>
    <w:rsid w:val="006D1EDE"/>
    <w:rsid w:val="006D550E"/>
    <w:rsid w:val="006E2AF8"/>
    <w:rsid w:val="006F1137"/>
    <w:rsid w:val="00702FF6"/>
    <w:rsid w:val="00771D97"/>
    <w:rsid w:val="00772F43"/>
    <w:rsid w:val="00773C84"/>
    <w:rsid w:val="007759BA"/>
    <w:rsid w:val="00794A0E"/>
    <w:rsid w:val="00796D3C"/>
    <w:rsid w:val="007C30DC"/>
    <w:rsid w:val="007C62E8"/>
    <w:rsid w:val="007D4B7F"/>
    <w:rsid w:val="007E00B2"/>
    <w:rsid w:val="007E3532"/>
    <w:rsid w:val="007F427C"/>
    <w:rsid w:val="007F6572"/>
    <w:rsid w:val="00822F04"/>
    <w:rsid w:val="0082785A"/>
    <w:rsid w:val="00837B68"/>
    <w:rsid w:val="00862392"/>
    <w:rsid w:val="00880F23"/>
    <w:rsid w:val="008A3639"/>
    <w:rsid w:val="008D7F27"/>
    <w:rsid w:val="008F0AD2"/>
    <w:rsid w:val="008F2901"/>
    <w:rsid w:val="009341F4"/>
    <w:rsid w:val="00934846"/>
    <w:rsid w:val="00943559"/>
    <w:rsid w:val="009542D6"/>
    <w:rsid w:val="0095612C"/>
    <w:rsid w:val="00972360"/>
    <w:rsid w:val="009734EC"/>
    <w:rsid w:val="009779F8"/>
    <w:rsid w:val="009821B2"/>
    <w:rsid w:val="0098628F"/>
    <w:rsid w:val="009972CB"/>
    <w:rsid w:val="009E43F5"/>
    <w:rsid w:val="009F013F"/>
    <w:rsid w:val="00A01543"/>
    <w:rsid w:val="00A14829"/>
    <w:rsid w:val="00A21A32"/>
    <w:rsid w:val="00A37E1B"/>
    <w:rsid w:val="00A45782"/>
    <w:rsid w:val="00A74E6F"/>
    <w:rsid w:val="00A93977"/>
    <w:rsid w:val="00AA7B55"/>
    <w:rsid w:val="00AE3BF4"/>
    <w:rsid w:val="00AE613F"/>
    <w:rsid w:val="00B05391"/>
    <w:rsid w:val="00B5742F"/>
    <w:rsid w:val="00B57DCD"/>
    <w:rsid w:val="00B8478A"/>
    <w:rsid w:val="00BA2908"/>
    <w:rsid w:val="00BC4C17"/>
    <w:rsid w:val="00BE0DA0"/>
    <w:rsid w:val="00BF6C6F"/>
    <w:rsid w:val="00C113E5"/>
    <w:rsid w:val="00C2083E"/>
    <w:rsid w:val="00C20B46"/>
    <w:rsid w:val="00C427E9"/>
    <w:rsid w:val="00C65FCA"/>
    <w:rsid w:val="00C6793A"/>
    <w:rsid w:val="00C72B78"/>
    <w:rsid w:val="00C80671"/>
    <w:rsid w:val="00C82FE5"/>
    <w:rsid w:val="00C943EB"/>
    <w:rsid w:val="00C95644"/>
    <w:rsid w:val="00CA4954"/>
    <w:rsid w:val="00CD6370"/>
    <w:rsid w:val="00CE4C81"/>
    <w:rsid w:val="00D05973"/>
    <w:rsid w:val="00D33983"/>
    <w:rsid w:val="00D72039"/>
    <w:rsid w:val="00D8752D"/>
    <w:rsid w:val="00DC04B6"/>
    <w:rsid w:val="00DF5CCB"/>
    <w:rsid w:val="00DF6900"/>
    <w:rsid w:val="00E10EA1"/>
    <w:rsid w:val="00E266CE"/>
    <w:rsid w:val="00E52054"/>
    <w:rsid w:val="00E54BD8"/>
    <w:rsid w:val="00E55905"/>
    <w:rsid w:val="00E86ED6"/>
    <w:rsid w:val="00E9546D"/>
    <w:rsid w:val="00EA0C42"/>
    <w:rsid w:val="00EB0670"/>
    <w:rsid w:val="00EB27DE"/>
    <w:rsid w:val="00EB59C0"/>
    <w:rsid w:val="00EE5A0F"/>
    <w:rsid w:val="00F010A5"/>
    <w:rsid w:val="00F20FB7"/>
    <w:rsid w:val="00F30DE9"/>
    <w:rsid w:val="00F40C9F"/>
    <w:rsid w:val="00F45269"/>
    <w:rsid w:val="00F4677E"/>
    <w:rsid w:val="00F614C3"/>
    <w:rsid w:val="00F64F9F"/>
    <w:rsid w:val="00F72419"/>
    <w:rsid w:val="00F82D02"/>
    <w:rsid w:val="00F8566E"/>
    <w:rsid w:val="00FC02D8"/>
    <w:rsid w:val="00FC38D3"/>
    <w:rsid w:val="00FD58D0"/>
    <w:rsid w:val="00FE5620"/>
    <w:rsid w:val="00FE6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3B0D1B"/>
    <w:pPr>
      <w:keepNext/>
      <w:keepLine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4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E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B0D1B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bidi="en-US"/>
    </w:rPr>
  </w:style>
  <w:style w:type="character" w:customStyle="1" w:styleId="HeaderChar">
    <w:name w:val="Header Char"/>
    <w:basedOn w:val="DefaultParagraphFont"/>
    <w:link w:val="Header"/>
    <w:rsid w:val="003B0D1B"/>
    <w:rPr>
      <w:rFonts w:ascii="Arial Narrow" w:eastAsia="Times New Roman" w:hAnsi="Arial Narrow" w:cs="Times New Roman"/>
      <w:lang w:val="nb-NO" w:bidi="en-US"/>
    </w:rPr>
  </w:style>
  <w:style w:type="character" w:customStyle="1" w:styleId="Heading3Char">
    <w:name w:val="Heading 3 Char"/>
    <w:basedOn w:val="DefaultParagraphFont"/>
    <w:link w:val="Heading3"/>
    <w:rsid w:val="003B0D1B"/>
    <w:rPr>
      <w:rFonts w:ascii="Arial" w:eastAsia="Times New Roman" w:hAnsi="Arial" w:cs="Times New Roman"/>
      <w:b/>
      <w:bCs/>
      <w:sz w:val="24"/>
      <w:szCs w:val="20"/>
      <w:lang w:val="nb-NO" w:bidi="en-US"/>
    </w:rPr>
  </w:style>
  <w:style w:type="character" w:styleId="Hyperlink">
    <w:name w:val="Hyperlink"/>
    <w:basedOn w:val="DefaultParagraphFont"/>
    <w:uiPriority w:val="99"/>
    <w:unhideWhenUsed/>
    <w:rsid w:val="00187089"/>
    <w:rPr>
      <w:color w:val="0000FF" w:themeColor="hyperlink"/>
      <w:u w:val="single"/>
    </w:rPr>
  </w:style>
  <w:style w:type="paragraph" w:customStyle="1" w:styleId="Default">
    <w:name w:val="Default"/>
    <w:rsid w:val="009542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3B0D1B"/>
    <w:pPr>
      <w:keepNext/>
      <w:keepLine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4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E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B0D1B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bidi="en-US"/>
    </w:rPr>
  </w:style>
  <w:style w:type="character" w:customStyle="1" w:styleId="HeaderChar">
    <w:name w:val="Header Char"/>
    <w:basedOn w:val="DefaultParagraphFont"/>
    <w:link w:val="Header"/>
    <w:rsid w:val="003B0D1B"/>
    <w:rPr>
      <w:rFonts w:ascii="Arial Narrow" w:eastAsia="Times New Roman" w:hAnsi="Arial Narrow" w:cs="Times New Roman"/>
      <w:lang w:val="nb-NO" w:bidi="en-US"/>
    </w:rPr>
  </w:style>
  <w:style w:type="character" w:customStyle="1" w:styleId="Heading3Char">
    <w:name w:val="Heading 3 Char"/>
    <w:basedOn w:val="DefaultParagraphFont"/>
    <w:link w:val="Heading3"/>
    <w:rsid w:val="003B0D1B"/>
    <w:rPr>
      <w:rFonts w:ascii="Arial" w:eastAsia="Times New Roman" w:hAnsi="Arial" w:cs="Times New Roman"/>
      <w:b/>
      <w:bCs/>
      <w:sz w:val="24"/>
      <w:szCs w:val="20"/>
      <w:lang w:val="nb-NO" w:bidi="en-US"/>
    </w:rPr>
  </w:style>
  <w:style w:type="character" w:styleId="Hyperlink">
    <w:name w:val="Hyperlink"/>
    <w:basedOn w:val="DefaultParagraphFont"/>
    <w:uiPriority w:val="99"/>
    <w:unhideWhenUsed/>
    <w:rsid w:val="00187089"/>
    <w:rPr>
      <w:color w:val="0000FF" w:themeColor="hyperlink"/>
      <w:u w:val="single"/>
    </w:rPr>
  </w:style>
  <w:style w:type="paragraph" w:customStyle="1" w:styleId="Default">
    <w:name w:val="Default"/>
    <w:rsid w:val="009542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7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BF9D8-D79A-1A4B-B8E1-B1FCAFB3A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1158</Characters>
  <Application>Microsoft Macintosh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Naim Eqrar</dc:creator>
  <cp:lastModifiedBy>Svein Stoveland</cp:lastModifiedBy>
  <cp:revision>2</cp:revision>
  <cp:lastPrinted>2014-03-24T10:49:00Z</cp:lastPrinted>
  <dcterms:created xsi:type="dcterms:W3CDTF">2014-06-01T18:24:00Z</dcterms:created>
  <dcterms:modified xsi:type="dcterms:W3CDTF">2014-06-01T18:24:00Z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asBeenSaved">
    <vt:lpwstr>1</vt:lpwstr>
  </property>
</Properties>
</file>